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720A" w14:textId="4BD612A2" w:rsidR="00427C2D" w:rsidRDefault="00966091" w:rsidP="004350F7">
      <w:pPr>
        <w:keepNext/>
        <w:spacing w:before="180" w:after="60" w:line="252" w:lineRule="auto"/>
        <w:jc w:val="center"/>
        <w:outlineLvl w:val="1"/>
        <w:rPr>
          <w:rFonts w:ascii="Calibri" w:hAnsi="Calibri"/>
          <w:b/>
        </w:rPr>
      </w:pPr>
      <w:r w:rsidRPr="009C1FA7">
        <w:rPr>
          <w:rFonts w:ascii="Calibri" w:hAnsi="Calibri"/>
          <w:b/>
          <w:sz w:val="24"/>
          <w:szCs w:val="24"/>
        </w:rPr>
        <w:t>ENVIRONMENTAL COORDINATOR</w:t>
      </w:r>
      <w:r w:rsidR="004350F7">
        <w:rPr>
          <w:rFonts w:ascii="Calibri" w:hAnsi="Calibri"/>
          <w:b/>
          <w:sz w:val="24"/>
          <w:szCs w:val="24"/>
        </w:rPr>
        <w:t xml:space="preserve"> (</w:t>
      </w:r>
      <w:r w:rsidR="004350F7">
        <w:rPr>
          <w:rFonts w:ascii="Calibri" w:hAnsi="Calibri"/>
          <w:b/>
        </w:rPr>
        <w:t>12-month</w:t>
      </w:r>
      <w:r w:rsidR="009C1FA7">
        <w:rPr>
          <w:rFonts w:ascii="Calibri" w:hAnsi="Calibri"/>
          <w:b/>
        </w:rPr>
        <w:t xml:space="preserve"> contract term</w:t>
      </w:r>
      <w:r w:rsidR="004350F7">
        <w:rPr>
          <w:rFonts w:ascii="Calibri" w:hAnsi="Calibri"/>
          <w:b/>
        </w:rPr>
        <w:t>)</w:t>
      </w:r>
    </w:p>
    <w:p w14:paraId="6E95A37F" w14:textId="77777777" w:rsidR="004350F7" w:rsidRDefault="004350F7" w:rsidP="004350F7">
      <w:pPr>
        <w:keepNext/>
        <w:spacing w:before="180" w:after="60" w:line="252" w:lineRule="auto"/>
        <w:jc w:val="center"/>
        <w:outlineLvl w:val="1"/>
        <w:rPr>
          <w:rFonts w:ascii="Calibri" w:hAnsi="Calibri"/>
          <w:b/>
        </w:rPr>
      </w:pPr>
    </w:p>
    <w:p w14:paraId="64D9AF67" w14:textId="77777777" w:rsidR="00721B3B" w:rsidRDefault="00721B3B" w:rsidP="00721B3B">
      <w:pPr>
        <w:pStyle w:val="ListParagraph"/>
        <w:ind w:left="0"/>
      </w:pPr>
      <w:r>
        <w:t xml:space="preserve">The Orphan Well Association (OWA) is an independent non‐profit organization that operates under the delegated legal authority of the Alberta Energy Regulator (AER). Our funding comes from the upstream oil and gas industry to abandon and reclaim orphan properties. Orphan properties are wells, pipelines, facilities and associated sites which have been left behind by defunct or insolvent companies and are designated as orphans by the AER.  </w:t>
      </w:r>
    </w:p>
    <w:p w14:paraId="2F87BB5D" w14:textId="77777777" w:rsidR="008F7892" w:rsidRDefault="008F7892" w:rsidP="00721B3B">
      <w:pPr>
        <w:pStyle w:val="ListParagraph"/>
        <w:ind w:left="0"/>
      </w:pPr>
    </w:p>
    <w:p w14:paraId="225587D8" w14:textId="4A68BF82" w:rsidR="00721B3B" w:rsidRDefault="00721B3B" w:rsidP="00721B3B">
      <w:pPr>
        <w:pStyle w:val="ListParagraph"/>
        <w:ind w:left="0"/>
      </w:pPr>
      <w:bookmarkStart w:id="0" w:name="_GoBack"/>
      <w:bookmarkEnd w:id="0"/>
      <w:r>
        <w:t xml:space="preserve">The OWA is searching for a qualified </w:t>
      </w:r>
      <w:r w:rsidR="004350F7">
        <w:t>Environmental</w:t>
      </w:r>
      <w:r>
        <w:t xml:space="preserve"> Coordinator to join our team</w:t>
      </w:r>
      <w:r w:rsidR="004350F7">
        <w:t xml:space="preserve"> for a 12-month term</w:t>
      </w:r>
      <w:r>
        <w:t xml:space="preserve">.  The position will report directly to the </w:t>
      </w:r>
      <w:r w:rsidR="004350F7">
        <w:t xml:space="preserve">Environmental &amp; Safety </w:t>
      </w:r>
      <w:r w:rsidR="004350F7">
        <w:t xml:space="preserve">Team Lead </w:t>
      </w:r>
      <w:r>
        <w:t>and will be based in Calgary but will require occasional visits to review field operations.</w:t>
      </w:r>
    </w:p>
    <w:p w14:paraId="1CDDE9C8" w14:textId="77777777" w:rsidR="004350F7" w:rsidRDefault="004350F7" w:rsidP="00721B3B">
      <w:pPr>
        <w:pStyle w:val="ListParagraph"/>
        <w:ind w:left="0"/>
      </w:pPr>
    </w:p>
    <w:p w14:paraId="6C1D3ED2" w14:textId="2C72A203" w:rsidR="00966091" w:rsidRPr="00966091" w:rsidRDefault="004350F7" w:rsidP="004350F7">
      <w:pPr>
        <w:spacing w:after="114"/>
        <w:contextualSpacing/>
        <w:rPr>
          <w:rFonts w:cstheme="minorHAnsi"/>
          <w:b/>
        </w:rPr>
      </w:pPr>
      <w:r>
        <w:rPr>
          <w:rFonts w:cstheme="minorHAnsi"/>
          <w:b/>
        </w:rPr>
        <w:t>Position Summary:</w:t>
      </w:r>
    </w:p>
    <w:p w14:paraId="1D150C1E" w14:textId="18137931" w:rsidR="00B600B3" w:rsidRPr="00E22EA9" w:rsidRDefault="00B600B3" w:rsidP="00B600B3">
      <w:pPr>
        <w:numPr>
          <w:ilvl w:val="0"/>
          <w:numId w:val="14"/>
        </w:numPr>
        <w:spacing w:before="100" w:beforeAutospacing="1" w:after="100" w:afterAutospacing="1" w:line="247" w:lineRule="auto"/>
        <w:outlineLvl w:val="0"/>
        <w:rPr>
          <w:rFonts w:cstheme="minorHAnsi"/>
          <w:b/>
        </w:rPr>
      </w:pPr>
      <w:r>
        <w:rPr>
          <w:rFonts w:cstheme="minorHAnsi"/>
        </w:rPr>
        <w:t xml:space="preserve">Managing a portfolio of </w:t>
      </w:r>
      <w:r w:rsidR="00377F27">
        <w:rPr>
          <w:rFonts w:cstheme="minorHAnsi"/>
        </w:rPr>
        <w:t>well</w:t>
      </w:r>
      <w:r>
        <w:rPr>
          <w:rFonts w:cstheme="minorHAnsi"/>
        </w:rPr>
        <w:t>sites within the environmental group of the OWA</w:t>
      </w:r>
    </w:p>
    <w:p w14:paraId="735CFB95" w14:textId="77777777" w:rsidR="00EE1808" w:rsidRPr="00A1511E" w:rsidRDefault="00EE1808" w:rsidP="00EE1808">
      <w:pPr>
        <w:numPr>
          <w:ilvl w:val="0"/>
          <w:numId w:val="14"/>
        </w:numPr>
        <w:spacing w:before="100" w:beforeAutospacing="1" w:after="100" w:afterAutospacing="1" w:line="247" w:lineRule="auto"/>
        <w:outlineLvl w:val="0"/>
        <w:rPr>
          <w:rFonts w:cstheme="minorHAnsi"/>
          <w:b/>
        </w:rPr>
      </w:pPr>
      <w:r>
        <w:rPr>
          <w:rFonts w:cstheme="minorHAnsi"/>
        </w:rPr>
        <w:t>Environmental planning of coordinator’s assigned area, to move sites forward efficiently through the phases of reclamation</w:t>
      </w:r>
    </w:p>
    <w:p w14:paraId="34CB817F" w14:textId="28889C57"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Review and approve reclamation and remediation pro</w:t>
      </w:r>
      <w:r w:rsidR="00A1511E">
        <w:rPr>
          <w:rFonts w:cstheme="minorHAnsi"/>
        </w:rPr>
        <w:t>jects</w:t>
      </w:r>
      <w:r w:rsidRPr="00966091">
        <w:rPr>
          <w:rFonts w:cstheme="minorHAnsi"/>
        </w:rPr>
        <w:t xml:space="preserve"> </w:t>
      </w:r>
      <w:r w:rsidR="00A1511E">
        <w:rPr>
          <w:rFonts w:cstheme="minorHAnsi"/>
        </w:rPr>
        <w:t>ensuring technical aspects are efficiently met</w:t>
      </w:r>
      <w:r w:rsidR="007D0BDA">
        <w:rPr>
          <w:rFonts w:cstheme="minorHAnsi"/>
        </w:rPr>
        <w:t xml:space="preserve"> and projects are completed </w:t>
      </w:r>
      <w:r w:rsidR="000B644D">
        <w:rPr>
          <w:rFonts w:cstheme="minorHAnsi"/>
        </w:rPr>
        <w:t>safely,</w:t>
      </w:r>
      <w:r w:rsidR="00A1511E">
        <w:rPr>
          <w:rFonts w:cstheme="minorHAnsi"/>
        </w:rPr>
        <w:t xml:space="preserve"> managing </w:t>
      </w:r>
      <w:r w:rsidRPr="00966091">
        <w:rPr>
          <w:rFonts w:cstheme="minorHAnsi"/>
        </w:rPr>
        <w:t xml:space="preserve">AFE’s </w:t>
      </w:r>
      <w:r w:rsidR="00A1511E">
        <w:rPr>
          <w:rFonts w:cstheme="minorHAnsi"/>
        </w:rPr>
        <w:t>for coordinator</w:t>
      </w:r>
      <w:r w:rsidR="000B644D">
        <w:rPr>
          <w:rFonts w:cstheme="minorHAnsi"/>
        </w:rPr>
        <w:t>’</w:t>
      </w:r>
      <w:r w:rsidR="00A1511E">
        <w:rPr>
          <w:rFonts w:cstheme="minorHAnsi"/>
        </w:rPr>
        <w:t>s projects</w:t>
      </w:r>
    </w:p>
    <w:p w14:paraId="7E33A57F" w14:textId="1E283D37" w:rsidR="00966091" w:rsidRPr="00495FA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Review environmental reports </w:t>
      </w:r>
      <w:r w:rsidR="00574F6C">
        <w:rPr>
          <w:rFonts w:cstheme="minorHAnsi"/>
        </w:rPr>
        <w:t>(such as Environmental Site Assessments and Remedial Action Plans)</w:t>
      </w:r>
      <w:r w:rsidR="00495FA1">
        <w:rPr>
          <w:rFonts w:cstheme="minorHAnsi"/>
        </w:rPr>
        <w:t xml:space="preserve"> </w:t>
      </w:r>
      <w:r w:rsidRPr="00966091">
        <w:rPr>
          <w:rFonts w:cstheme="minorHAnsi"/>
        </w:rPr>
        <w:t>and conduct professional review of reclamation certificate</w:t>
      </w:r>
      <w:r w:rsidR="000B644D">
        <w:rPr>
          <w:rFonts w:cstheme="minorHAnsi"/>
        </w:rPr>
        <w:t xml:space="preserve"> applications</w:t>
      </w:r>
    </w:p>
    <w:p w14:paraId="38F175F4" w14:textId="1904CDA8" w:rsidR="00574F6C" w:rsidRPr="00966091" w:rsidRDefault="00A1511E" w:rsidP="00966091">
      <w:pPr>
        <w:numPr>
          <w:ilvl w:val="0"/>
          <w:numId w:val="14"/>
        </w:numPr>
        <w:spacing w:before="100" w:beforeAutospacing="1" w:after="100" w:afterAutospacing="1" w:line="247" w:lineRule="auto"/>
        <w:outlineLvl w:val="0"/>
        <w:rPr>
          <w:rFonts w:cstheme="minorHAnsi"/>
          <w:b/>
        </w:rPr>
      </w:pPr>
      <w:r>
        <w:rPr>
          <w:rFonts w:cstheme="minorHAnsi"/>
        </w:rPr>
        <w:t>Update the OWA’s database (SiteView) with relevant information as each project moves through the environmental phases</w:t>
      </w:r>
    </w:p>
    <w:p w14:paraId="1B2F16FE" w14:textId="45C9227F" w:rsidR="00574F6C" w:rsidRPr="00966091" w:rsidRDefault="00A1511E" w:rsidP="00574F6C">
      <w:pPr>
        <w:numPr>
          <w:ilvl w:val="0"/>
          <w:numId w:val="14"/>
        </w:numPr>
        <w:spacing w:before="100" w:beforeAutospacing="1" w:after="100" w:afterAutospacing="1" w:line="247" w:lineRule="auto"/>
        <w:outlineLvl w:val="0"/>
        <w:rPr>
          <w:rFonts w:cstheme="minorHAnsi"/>
          <w:b/>
        </w:rPr>
      </w:pPr>
      <w:r>
        <w:rPr>
          <w:rFonts w:cstheme="minorHAnsi"/>
        </w:rPr>
        <w:t>Assess</w:t>
      </w:r>
      <w:r w:rsidR="00574F6C" w:rsidRPr="00966091">
        <w:rPr>
          <w:rFonts w:cstheme="minorHAnsi"/>
        </w:rPr>
        <w:t xml:space="preserve"> cost estimates for remediation and reclamation work</w:t>
      </w:r>
      <w:r>
        <w:rPr>
          <w:rFonts w:cstheme="minorHAnsi"/>
        </w:rPr>
        <w:t xml:space="preserve"> to ensure costs are appropriate</w:t>
      </w:r>
      <w:r w:rsidR="005247B3">
        <w:rPr>
          <w:rFonts w:cstheme="minorHAnsi"/>
        </w:rPr>
        <w:t xml:space="preserve">; work towards </w:t>
      </w:r>
      <w:r w:rsidR="00E22EA9">
        <w:rPr>
          <w:rFonts w:cstheme="minorHAnsi"/>
        </w:rPr>
        <w:t>improving cost efficiencies on projects</w:t>
      </w:r>
    </w:p>
    <w:p w14:paraId="1E60FA77" w14:textId="7C672E2A" w:rsidR="00966091" w:rsidRPr="00966091" w:rsidRDefault="00A1511E" w:rsidP="00966091">
      <w:pPr>
        <w:numPr>
          <w:ilvl w:val="0"/>
          <w:numId w:val="14"/>
        </w:numPr>
        <w:spacing w:before="100" w:beforeAutospacing="1" w:after="100" w:afterAutospacing="1" w:line="247" w:lineRule="auto"/>
        <w:outlineLvl w:val="0"/>
        <w:rPr>
          <w:rFonts w:cstheme="minorHAnsi"/>
          <w:b/>
        </w:rPr>
      </w:pPr>
      <w:r>
        <w:rPr>
          <w:rFonts w:cstheme="minorHAnsi"/>
        </w:rPr>
        <w:t>Manage landowner</w:t>
      </w:r>
      <w:r w:rsidR="00966091" w:rsidRPr="00966091">
        <w:rPr>
          <w:rFonts w:cstheme="minorHAnsi"/>
        </w:rPr>
        <w:t xml:space="preserve">/occupant contact </w:t>
      </w:r>
      <w:r>
        <w:rPr>
          <w:rFonts w:cstheme="minorHAnsi"/>
        </w:rPr>
        <w:t>with the consultant</w:t>
      </w:r>
    </w:p>
    <w:p w14:paraId="0FA328C2" w14:textId="03BF4A30" w:rsidR="00966091" w:rsidRPr="00966091" w:rsidRDefault="00E22EA9" w:rsidP="00966091">
      <w:pPr>
        <w:numPr>
          <w:ilvl w:val="0"/>
          <w:numId w:val="14"/>
        </w:numPr>
        <w:spacing w:before="100" w:beforeAutospacing="1" w:after="100" w:afterAutospacing="1" w:line="247" w:lineRule="auto"/>
        <w:outlineLvl w:val="0"/>
        <w:rPr>
          <w:rFonts w:cstheme="minorHAnsi"/>
          <w:b/>
        </w:rPr>
      </w:pPr>
      <w:r>
        <w:rPr>
          <w:rFonts w:cstheme="minorHAnsi"/>
        </w:rPr>
        <w:t xml:space="preserve">Review and approval of invoices for costs and </w:t>
      </w:r>
      <w:r w:rsidR="00966091" w:rsidRPr="00966091">
        <w:rPr>
          <w:rFonts w:cstheme="minorHAnsi"/>
        </w:rPr>
        <w:t xml:space="preserve">coding </w:t>
      </w:r>
    </w:p>
    <w:p w14:paraId="015F43C4" w14:textId="0E135520" w:rsidR="00966091" w:rsidRPr="008E4546"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Reporting weekly, monthly and quarterly basis as required</w:t>
      </w:r>
      <w:r w:rsidR="00E22EA9">
        <w:rPr>
          <w:rFonts w:cstheme="minorHAnsi"/>
        </w:rPr>
        <w:t xml:space="preserve"> to environmental team lead</w:t>
      </w:r>
    </w:p>
    <w:p w14:paraId="2404BA46" w14:textId="256EAE10" w:rsidR="00437F5B" w:rsidRPr="00966091" w:rsidRDefault="00437F5B" w:rsidP="00437F5B">
      <w:pPr>
        <w:numPr>
          <w:ilvl w:val="0"/>
          <w:numId w:val="14"/>
        </w:numPr>
        <w:spacing w:before="100" w:beforeAutospacing="1" w:after="100" w:afterAutospacing="1" w:line="247" w:lineRule="auto"/>
        <w:outlineLvl w:val="0"/>
        <w:rPr>
          <w:rFonts w:cstheme="minorHAnsi"/>
          <w:b/>
        </w:rPr>
      </w:pPr>
      <w:r w:rsidRPr="00966091">
        <w:rPr>
          <w:rFonts w:cstheme="minorHAnsi"/>
        </w:rPr>
        <w:t xml:space="preserve">Participate in </w:t>
      </w:r>
      <w:r w:rsidR="00D3074D">
        <w:rPr>
          <w:rFonts w:cstheme="minorHAnsi"/>
        </w:rPr>
        <w:t>the OWA’s</w:t>
      </w:r>
      <w:r w:rsidRPr="00966091">
        <w:rPr>
          <w:rFonts w:cstheme="minorHAnsi"/>
        </w:rPr>
        <w:t xml:space="preserve"> safety program by:</w:t>
      </w:r>
    </w:p>
    <w:p w14:paraId="646AC274" w14:textId="0D5D0687" w:rsidR="00437F5B" w:rsidRPr="00A1511E" w:rsidRDefault="00437F5B" w:rsidP="00437F5B">
      <w:pPr>
        <w:numPr>
          <w:ilvl w:val="1"/>
          <w:numId w:val="14"/>
        </w:numPr>
        <w:spacing w:before="100" w:beforeAutospacing="1" w:after="100" w:afterAutospacing="1" w:line="247" w:lineRule="auto"/>
        <w:outlineLvl w:val="0"/>
        <w:rPr>
          <w:rFonts w:cstheme="minorHAnsi"/>
          <w:b/>
        </w:rPr>
      </w:pPr>
      <w:r w:rsidRPr="00966091">
        <w:rPr>
          <w:rFonts w:cstheme="minorHAnsi"/>
        </w:rPr>
        <w:t>ensuring commitment to safety and policies are clearly communicated and adhered to by consulting firms (prime contractors)</w:t>
      </w:r>
    </w:p>
    <w:p w14:paraId="6EB2D0BA" w14:textId="1D322FC9" w:rsidR="00437F5B" w:rsidRPr="00966091" w:rsidRDefault="00437F5B" w:rsidP="00437F5B">
      <w:pPr>
        <w:numPr>
          <w:ilvl w:val="1"/>
          <w:numId w:val="14"/>
        </w:numPr>
        <w:spacing w:before="100" w:beforeAutospacing="1" w:after="100" w:afterAutospacing="1" w:line="247" w:lineRule="auto"/>
        <w:outlineLvl w:val="0"/>
        <w:rPr>
          <w:rFonts w:cstheme="minorHAnsi"/>
          <w:b/>
        </w:rPr>
      </w:pPr>
      <w:r>
        <w:rPr>
          <w:rFonts w:cstheme="minorHAnsi"/>
        </w:rPr>
        <w:t xml:space="preserve">manage the safety with the prime contractors for </w:t>
      </w:r>
      <w:r w:rsidR="008C4758">
        <w:rPr>
          <w:rFonts w:cstheme="minorHAnsi"/>
        </w:rPr>
        <w:t xml:space="preserve">environmental </w:t>
      </w:r>
      <w:r>
        <w:rPr>
          <w:rFonts w:cstheme="minorHAnsi"/>
        </w:rPr>
        <w:t>coordinator</w:t>
      </w:r>
      <w:r w:rsidR="008C4758">
        <w:rPr>
          <w:rFonts w:cstheme="minorHAnsi"/>
        </w:rPr>
        <w:t>’</w:t>
      </w:r>
      <w:r>
        <w:rPr>
          <w:rFonts w:cstheme="minorHAnsi"/>
        </w:rPr>
        <w:t>s projects</w:t>
      </w:r>
    </w:p>
    <w:p w14:paraId="5CFE61AF" w14:textId="3D2898D9" w:rsidR="00437F5B" w:rsidRPr="00A1511E" w:rsidRDefault="00437F5B" w:rsidP="00437F5B">
      <w:pPr>
        <w:numPr>
          <w:ilvl w:val="1"/>
          <w:numId w:val="14"/>
        </w:numPr>
        <w:spacing w:before="100" w:beforeAutospacing="1" w:after="100" w:afterAutospacing="1" w:line="247" w:lineRule="auto"/>
        <w:outlineLvl w:val="0"/>
        <w:rPr>
          <w:rFonts w:cstheme="minorHAnsi"/>
          <w:b/>
        </w:rPr>
      </w:pPr>
      <w:r w:rsidRPr="00A1511E">
        <w:rPr>
          <w:rFonts w:cstheme="minorHAnsi"/>
        </w:rPr>
        <w:t xml:space="preserve">conducting safety visits in the field </w:t>
      </w:r>
      <w:r w:rsidR="00065A66">
        <w:rPr>
          <w:rFonts w:cstheme="minorHAnsi"/>
        </w:rPr>
        <w:t>to assess prime contractors</w:t>
      </w:r>
      <w:r w:rsidR="005E34C4">
        <w:rPr>
          <w:rFonts w:cstheme="minorHAnsi"/>
        </w:rPr>
        <w:t xml:space="preserve"> for safety and technical ability</w:t>
      </w:r>
    </w:p>
    <w:p w14:paraId="25F668FE" w14:textId="77777777" w:rsidR="00437F5B" w:rsidRPr="00A1511E" w:rsidRDefault="00437F5B" w:rsidP="00437F5B">
      <w:pPr>
        <w:numPr>
          <w:ilvl w:val="1"/>
          <w:numId w:val="14"/>
        </w:numPr>
        <w:spacing w:before="100" w:beforeAutospacing="1" w:after="100" w:afterAutospacing="1" w:line="247" w:lineRule="auto"/>
        <w:outlineLvl w:val="0"/>
        <w:rPr>
          <w:rFonts w:cstheme="minorHAnsi"/>
          <w:b/>
        </w:rPr>
      </w:pPr>
      <w:r w:rsidRPr="00A1511E">
        <w:rPr>
          <w:rFonts w:cstheme="minorHAnsi"/>
        </w:rPr>
        <w:t xml:space="preserve">following up on safety incidents with </w:t>
      </w:r>
      <w:r>
        <w:rPr>
          <w:rFonts w:cstheme="minorHAnsi"/>
        </w:rPr>
        <w:t>prime contractors</w:t>
      </w:r>
    </w:p>
    <w:p w14:paraId="3EB76CE7" w14:textId="294650DF" w:rsidR="00966091" w:rsidRPr="00966091" w:rsidRDefault="004350F7" w:rsidP="004350F7">
      <w:pPr>
        <w:spacing w:after="114"/>
        <w:contextualSpacing/>
        <w:rPr>
          <w:rFonts w:cstheme="minorHAnsi"/>
          <w:b/>
        </w:rPr>
      </w:pPr>
      <w:r>
        <w:rPr>
          <w:rFonts w:cstheme="minorHAnsi"/>
          <w:b/>
        </w:rPr>
        <w:t>Technical Requirements:</w:t>
      </w:r>
    </w:p>
    <w:p w14:paraId="1DD9A453" w14:textId="6B8C86AB" w:rsidR="00966091" w:rsidRPr="006871BB" w:rsidRDefault="00BA79B0" w:rsidP="00966091">
      <w:pPr>
        <w:numPr>
          <w:ilvl w:val="0"/>
          <w:numId w:val="14"/>
        </w:numPr>
        <w:spacing w:before="100" w:beforeAutospacing="1" w:after="100" w:afterAutospacing="1" w:line="247" w:lineRule="auto"/>
        <w:outlineLvl w:val="0"/>
        <w:rPr>
          <w:rFonts w:cstheme="minorHAnsi"/>
          <w:b/>
        </w:rPr>
      </w:pPr>
      <w:r>
        <w:rPr>
          <w:rFonts w:cstheme="minorHAnsi"/>
        </w:rPr>
        <w:t>Five</w:t>
      </w:r>
      <w:r w:rsidR="006871BB">
        <w:rPr>
          <w:rFonts w:cstheme="minorHAnsi"/>
        </w:rPr>
        <w:t xml:space="preserve"> to ten</w:t>
      </w:r>
      <w:r w:rsidR="00966091" w:rsidRPr="00966091">
        <w:rPr>
          <w:rFonts w:cstheme="minorHAnsi"/>
        </w:rPr>
        <w:t xml:space="preserve"> years of experience in the oil and gas industry with experience in reclamation, </w:t>
      </w:r>
      <w:r w:rsidR="00457C0D">
        <w:rPr>
          <w:rFonts w:cstheme="minorHAnsi"/>
        </w:rPr>
        <w:t xml:space="preserve">environmental assessment, </w:t>
      </w:r>
      <w:r w:rsidR="00966091" w:rsidRPr="00966091">
        <w:rPr>
          <w:rFonts w:cstheme="minorHAnsi"/>
        </w:rPr>
        <w:t>remediation</w:t>
      </w:r>
      <w:r w:rsidR="00F45B93">
        <w:rPr>
          <w:rFonts w:cstheme="minorHAnsi"/>
        </w:rPr>
        <w:t>,</w:t>
      </w:r>
      <w:r w:rsidR="00966091" w:rsidRPr="00966091">
        <w:rPr>
          <w:rFonts w:cstheme="minorHAnsi"/>
        </w:rPr>
        <w:t xml:space="preserve"> and project management</w:t>
      </w:r>
    </w:p>
    <w:p w14:paraId="1449D26D" w14:textId="679764AC" w:rsidR="006871BB" w:rsidRPr="00966091" w:rsidRDefault="006871BB" w:rsidP="00966091">
      <w:pPr>
        <w:numPr>
          <w:ilvl w:val="0"/>
          <w:numId w:val="14"/>
        </w:numPr>
        <w:spacing w:before="100" w:beforeAutospacing="1" w:after="100" w:afterAutospacing="1" w:line="247" w:lineRule="auto"/>
        <w:outlineLvl w:val="0"/>
        <w:rPr>
          <w:rFonts w:cstheme="minorHAnsi"/>
          <w:b/>
        </w:rPr>
      </w:pPr>
      <w:r>
        <w:rPr>
          <w:rFonts w:cstheme="minorHAnsi"/>
        </w:rPr>
        <w:t xml:space="preserve">Several years of field experience completing Phase </w:t>
      </w:r>
      <w:r w:rsidR="00C73E01">
        <w:rPr>
          <w:rFonts w:cstheme="minorHAnsi"/>
        </w:rPr>
        <w:t>1</w:t>
      </w:r>
      <w:r>
        <w:rPr>
          <w:rFonts w:cstheme="minorHAnsi"/>
        </w:rPr>
        <w:t xml:space="preserve"> ESAs, </w:t>
      </w:r>
      <w:r w:rsidR="00C73E01">
        <w:rPr>
          <w:rFonts w:cstheme="minorHAnsi"/>
        </w:rPr>
        <w:t xml:space="preserve">Phase 2 ESAs, </w:t>
      </w:r>
      <w:r>
        <w:rPr>
          <w:rFonts w:cstheme="minorHAnsi"/>
        </w:rPr>
        <w:t>remediation, reclaiming of wellsites</w:t>
      </w:r>
      <w:r w:rsidR="005A62EA">
        <w:rPr>
          <w:rFonts w:cstheme="minorHAnsi"/>
        </w:rPr>
        <w:t xml:space="preserve">, </w:t>
      </w:r>
      <w:r w:rsidR="00F11D86">
        <w:rPr>
          <w:rFonts w:cstheme="minorHAnsi"/>
        </w:rPr>
        <w:t>detailed site assessments</w:t>
      </w:r>
      <w:r w:rsidR="00B324C9">
        <w:rPr>
          <w:rFonts w:cstheme="minorHAnsi"/>
        </w:rPr>
        <w:t xml:space="preserve"> for soil and vegetation</w:t>
      </w:r>
    </w:p>
    <w:p w14:paraId="4181D141" w14:textId="64BB667B"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Experience </w:t>
      </w:r>
      <w:r w:rsidR="00E22EA9">
        <w:rPr>
          <w:rFonts w:cstheme="minorHAnsi"/>
        </w:rPr>
        <w:t>managing</w:t>
      </w:r>
      <w:r w:rsidRPr="00966091">
        <w:rPr>
          <w:rFonts w:cstheme="minorHAnsi"/>
        </w:rPr>
        <w:t xml:space="preserve"> reclamation and remediation operations </w:t>
      </w:r>
      <w:r w:rsidR="00E22EA9">
        <w:rPr>
          <w:rFonts w:cstheme="minorHAnsi"/>
        </w:rPr>
        <w:t>and resolving environmental technical and field issues during operations</w:t>
      </w:r>
    </w:p>
    <w:p w14:paraId="2C4580EF" w14:textId="52ACB832"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Knowledgeable about regulatory requirements for the oil and gas industry, particularly Alberta Environment &amp; Parks, AER and OH&amp;S </w:t>
      </w:r>
      <w:r w:rsidR="006871BB">
        <w:rPr>
          <w:rFonts w:cstheme="minorHAnsi"/>
        </w:rPr>
        <w:t>regulations</w:t>
      </w:r>
    </w:p>
    <w:p w14:paraId="01700DE5" w14:textId="4B71F646"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Working knowledge of Excel, Outlook, </w:t>
      </w:r>
      <w:r w:rsidR="00E22EA9">
        <w:rPr>
          <w:rFonts w:cstheme="minorHAnsi"/>
        </w:rPr>
        <w:t>SiteView</w:t>
      </w:r>
    </w:p>
    <w:p w14:paraId="42D1BF17" w14:textId="77777777" w:rsidR="00966091" w:rsidRPr="00966091" w:rsidRDefault="00966091" w:rsidP="004350F7">
      <w:pPr>
        <w:spacing w:after="114"/>
        <w:contextualSpacing/>
        <w:rPr>
          <w:rFonts w:cstheme="minorHAnsi"/>
          <w:b/>
        </w:rPr>
      </w:pPr>
      <w:r w:rsidRPr="00966091">
        <w:rPr>
          <w:rFonts w:cstheme="minorHAnsi"/>
          <w:b/>
        </w:rPr>
        <w:lastRenderedPageBreak/>
        <w:t>Skills</w:t>
      </w:r>
    </w:p>
    <w:p w14:paraId="59D512B7" w14:textId="77777777" w:rsidR="006221E6" w:rsidRPr="006221E6" w:rsidRDefault="006221E6" w:rsidP="006221E6">
      <w:pPr>
        <w:numPr>
          <w:ilvl w:val="0"/>
          <w:numId w:val="14"/>
        </w:numPr>
        <w:spacing w:before="100" w:beforeAutospacing="1" w:after="100" w:afterAutospacing="1" w:line="247" w:lineRule="auto"/>
        <w:outlineLvl w:val="0"/>
        <w:rPr>
          <w:rFonts w:cstheme="minorHAnsi"/>
        </w:rPr>
      </w:pPr>
      <w:r w:rsidRPr="006221E6">
        <w:rPr>
          <w:rFonts w:cstheme="minorHAnsi"/>
        </w:rPr>
        <w:t>Good communication skills</w:t>
      </w:r>
    </w:p>
    <w:p w14:paraId="2E589E86" w14:textId="10EA8C61"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Ability to work collaboratively with</w:t>
      </w:r>
      <w:r w:rsidR="00E22EA9">
        <w:rPr>
          <w:rFonts w:cstheme="minorHAnsi"/>
        </w:rPr>
        <w:t>in a team</w:t>
      </w:r>
      <w:r w:rsidRPr="00966091">
        <w:rPr>
          <w:rFonts w:cstheme="minorHAnsi"/>
        </w:rPr>
        <w:t xml:space="preserve"> </w:t>
      </w:r>
    </w:p>
    <w:p w14:paraId="37381106" w14:textId="77777777" w:rsidR="006221E6" w:rsidRPr="006221E6"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Organized, able to set priorities, </w:t>
      </w:r>
      <w:r w:rsidR="006871BB">
        <w:rPr>
          <w:rFonts w:cstheme="minorHAnsi"/>
        </w:rPr>
        <w:t>attention to detail</w:t>
      </w:r>
    </w:p>
    <w:p w14:paraId="09C53997" w14:textId="32EB1E90" w:rsidR="00966091" w:rsidRPr="006221E6" w:rsidRDefault="006221E6" w:rsidP="00966091">
      <w:pPr>
        <w:numPr>
          <w:ilvl w:val="0"/>
          <w:numId w:val="14"/>
        </w:numPr>
        <w:spacing w:before="100" w:beforeAutospacing="1" w:after="100" w:afterAutospacing="1" w:line="247" w:lineRule="auto"/>
        <w:outlineLvl w:val="0"/>
        <w:rPr>
          <w:rFonts w:cstheme="minorHAnsi"/>
          <w:b/>
        </w:rPr>
      </w:pPr>
      <w:r>
        <w:rPr>
          <w:rFonts w:cstheme="minorHAnsi"/>
        </w:rPr>
        <w:t>A</w:t>
      </w:r>
      <w:r w:rsidR="006871BB">
        <w:rPr>
          <w:rFonts w:cstheme="minorHAnsi"/>
        </w:rPr>
        <w:t xml:space="preserve">ble to </w:t>
      </w:r>
      <w:r>
        <w:rPr>
          <w:rFonts w:cstheme="minorHAnsi"/>
        </w:rPr>
        <w:t xml:space="preserve">promptly </w:t>
      </w:r>
      <w:r w:rsidR="006871BB">
        <w:rPr>
          <w:rFonts w:cstheme="minorHAnsi"/>
        </w:rPr>
        <w:t>review environmental reports</w:t>
      </w:r>
      <w:r>
        <w:rPr>
          <w:rFonts w:cstheme="minorHAnsi"/>
        </w:rPr>
        <w:t>,</w:t>
      </w:r>
      <w:r w:rsidR="006871BB">
        <w:rPr>
          <w:rFonts w:cstheme="minorHAnsi"/>
        </w:rPr>
        <w:t xml:space="preserve"> assign the next phase of work in a timely fashion, and </w:t>
      </w:r>
      <w:r w:rsidR="00E22EA9">
        <w:rPr>
          <w:rFonts w:cstheme="minorHAnsi"/>
        </w:rPr>
        <w:t>updat</w:t>
      </w:r>
      <w:r w:rsidR="006871BB">
        <w:rPr>
          <w:rFonts w:cstheme="minorHAnsi"/>
        </w:rPr>
        <w:t>e</w:t>
      </w:r>
      <w:r w:rsidR="00E22EA9">
        <w:rPr>
          <w:rFonts w:cstheme="minorHAnsi"/>
        </w:rPr>
        <w:t xml:space="preserve"> information in the OWA’s database (SiteView)</w:t>
      </w:r>
    </w:p>
    <w:p w14:paraId="1E7453BC" w14:textId="77777777" w:rsidR="00966091" w:rsidRPr="00966091" w:rsidRDefault="00966091" w:rsidP="004350F7">
      <w:pPr>
        <w:spacing w:after="114"/>
        <w:contextualSpacing/>
        <w:rPr>
          <w:rFonts w:cstheme="minorHAnsi"/>
          <w:b/>
        </w:rPr>
      </w:pPr>
      <w:r w:rsidRPr="00966091">
        <w:rPr>
          <w:rFonts w:cstheme="minorHAnsi"/>
          <w:b/>
        </w:rPr>
        <w:t>Qualifications</w:t>
      </w:r>
    </w:p>
    <w:p w14:paraId="6FBD1AA1" w14:textId="23A99CC2"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Post-secondary education </w:t>
      </w:r>
      <w:r w:rsidR="00574F6C">
        <w:rPr>
          <w:rFonts w:cstheme="minorHAnsi"/>
        </w:rPr>
        <w:t xml:space="preserve">in environmental related field </w:t>
      </w:r>
      <w:r w:rsidRPr="00966091">
        <w:rPr>
          <w:rFonts w:cstheme="minorHAnsi"/>
        </w:rPr>
        <w:t>is required</w:t>
      </w:r>
    </w:p>
    <w:p w14:paraId="641DC9D3" w14:textId="5C08BC85" w:rsidR="004755E5" w:rsidRPr="00721B3B" w:rsidRDefault="00574F6C" w:rsidP="00966091">
      <w:pPr>
        <w:numPr>
          <w:ilvl w:val="0"/>
          <w:numId w:val="14"/>
        </w:numPr>
        <w:spacing w:before="100" w:beforeAutospacing="1" w:after="100" w:afterAutospacing="1" w:line="247" w:lineRule="auto"/>
        <w:outlineLvl w:val="0"/>
      </w:pPr>
      <w:r>
        <w:rPr>
          <w:rFonts w:cstheme="minorHAnsi"/>
        </w:rPr>
        <w:t>Professional designation is required</w:t>
      </w:r>
      <w:r w:rsidR="003E1B35">
        <w:rPr>
          <w:rFonts w:cstheme="minorHAnsi"/>
        </w:rPr>
        <w:t xml:space="preserve"> (P. Eng.</w:t>
      </w:r>
      <w:r w:rsidR="006F2A28">
        <w:rPr>
          <w:rFonts w:cstheme="minorHAnsi"/>
        </w:rPr>
        <w:t xml:space="preserve">, P. </w:t>
      </w:r>
      <w:r w:rsidR="00750611">
        <w:rPr>
          <w:rFonts w:cstheme="minorHAnsi"/>
        </w:rPr>
        <w:t xml:space="preserve">Geo., P. Ag., </w:t>
      </w:r>
      <w:r w:rsidR="006739D3">
        <w:rPr>
          <w:rFonts w:cstheme="minorHAnsi"/>
        </w:rPr>
        <w:t xml:space="preserve">R.P.F., </w:t>
      </w:r>
      <w:r w:rsidR="00B751C3">
        <w:rPr>
          <w:rFonts w:cstheme="minorHAnsi"/>
        </w:rPr>
        <w:t>R.T.</w:t>
      </w:r>
      <w:r w:rsidR="001A3000">
        <w:rPr>
          <w:rFonts w:cstheme="minorHAnsi"/>
        </w:rPr>
        <w:t>Ag.)</w:t>
      </w:r>
    </w:p>
    <w:p w14:paraId="1B2FAC05" w14:textId="67E7DCE8" w:rsidR="00721B3B" w:rsidRDefault="00721B3B" w:rsidP="00721B3B">
      <w:r w:rsidRPr="00721B3B">
        <w:rPr>
          <w:lang w:val="en-US"/>
        </w:rPr>
        <w:t xml:space="preserve">Please send cover letter and résumé in confidence to </w:t>
      </w:r>
      <w:hyperlink r:id="rId10" w:history="1">
        <w:r w:rsidRPr="00491B11">
          <w:rPr>
            <w:rStyle w:val="Hyperlink"/>
            <w:b/>
            <w:lang w:val="en-US"/>
          </w:rPr>
          <w:t>HR@orphanwell.ca</w:t>
        </w:r>
      </w:hyperlink>
      <w:r w:rsidRPr="00721B3B">
        <w:rPr>
          <w:b/>
          <w:lang w:val="en-US"/>
        </w:rPr>
        <w:t xml:space="preserve"> </w:t>
      </w:r>
      <w:r w:rsidRPr="00721B3B">
        <w:rPr>
          <w:lang w:val="en-US"/>
        </w:rPr>
        <w:t xml:space="preserve">by </w:t>
      </w:r>
      <w:r w:rsidR="00BE4710">
        <w:rPr>
          <w:b/>
          <w:lang w:val="en-US"/>
        </w:rPr>
        <w:t>March 18</w:t>
      </w:r>
      <w:r w:rsidRPr="00721B3B">
        <w:rPr>
          <w:b/>
          <w:lang w:val="en-US"/>
        </w:rPr>
        <w:t>, 20</w:t>
      </w:r>
      <w:r w:rsidR="00BE4710">
        <w:rPr>
          <w:b/>
          <w:lang w:val="en-US"/>
        </w:rPr>
        <w:t>20</w:t>
      </w:r>
      <w:r w:rsidRPr="00721B3B">
        <w:rPr>
          <w:b/>
          <w:lang w:val="en-US"/>
        </w:rPr>
        <w:t xml:space="preserve"> </w:t>
      </w:r>
      <w:r w:rsidRPr="00721B3B">
        <w:rPr>
          <w:lang w:val="en-US"/>
        </w:rPr>
        <w:t>including “</w:t>
      </w:r>
      <w:r>
        <w:rPr>
          <w:lang w:val="en-US"/>
        </w:rPr>
        <w:t>Environmental</w:t>
      </w:r>
      <w:r w:rsidRPr="00721B3B">
        <w:rPr>
          <w:lang w:val="en-US"/>
        </w:rPr>
        <w:t xml:space="preserve"> Coordinator” in the subject line. We thank all </w:t>
      </w:r>
      <w:r w:rsidR="006221E6">
        <w:rPr>
          <w:lang w:val="en-US"/>
        </w:rPr>
        <w:t>applicants for their interest, h</w:t>
      </w:r>
      <w:r w:rsidRPr="00721B3B">
        <w:rPr>
          <w:lang w:val="en-US"/>
        </w:rPr>
        <w:t>owever, only candidates selected for interviews will be contacted.</w:t>
      </w:r>
    </w:p>
    <w:p w14:paraId="5635296F" w14:textId="77777777" w:rsidR="00721B3B" w:rsidRDefault="00721B3B" w:rsidP="00721B3B">
      <w:pPr>
        <w:spacing w:before="100" w:beforeAutospacing="1" w:after="100" w:afterAutospacing="1" w:line="247" w:lineRule="auto"/>
        <w:outlineLvl w:val="0"/>
      </w:pPr>
    </w:p>
    <w:sectPr w:rsidR="00721B3B" w:rsidSect="00966091">
      <w:headerReference w:type="even" r:id="rId11"/>
      <w:headerReference w:type="default" r:id="rId12"/>
      <w:pgSz w:w="12240" w:h="15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D0D80" w14:textId="77777777" w:rsidR="003C7086" w:rsidRDefault="00574F6C">
      <w:pPr>
        <w:spacing w:after="0" w:line="240" w:lineRule="auto"/>
      </w:pPr>
      <w:r>
        <w:separator/>
      </w:r>
    </w:p>
  </w:endnote>
  <w:endnote w:type="continuationSeparator" w:id="0">
    <w:p w14:paraId="2591B3FB" w14:textId="77777777" w:rsidR="003C7086" w:rsidRDefault="0057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EE2B" w14:textId="77777777" w:rsidR="003C7086" w:rsidRDefault="00574F6C">
      <w:pPr>
        <w:spacing w:after="0" w:line="240" w:lineRule="auto"/>
      </w:pPr>
      <w:r>
        <w:separator/>
      </w:r>
    </w:p>
  </w:footnote>
  <w:footnote w:type="continuationSeparator" w:id="0">
    <w:p w14:paraId="79EE0A50" w14:textId="77777777" w:rsidR="003C7086" w:rsidRDefault="0057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CF60" w14:textId="77777777" w:rsidR="00FB7BF6" w:rsidRDefault="000629C1">
    <w:pPr>
      <w:spacing w:after="0"/>
      <w:ind w:right="341"/>
      <w:jc w:val="center"/>
    </w:pPr>
    <w:r>
      <w:rPr>
        <w:sz w:val="36"/>
      </w:rPr>
      <w:t>-</w:t>
    </w:r>
    <w:r>
      <w:fldChar w:fldCharType="begin"/>
    </w:r>
    <w:r>
      <w:instrText xml:space="preserve"> PAGE   \* MERGEFORMAT </w:instrText>
    </w:r>
    <w:r>
      <w:fldChar w:fldCharType="separate"/>
    </w:r>
    <w:r w:rsidRPr="00816D29">
      <w:rPr>
        <w:noProof/>
        <w:sz w:val="36"/>
      </w:rPr>
      <w:t>3</w:t>
    </w:r>
    <w:r>
      <w:rPr>
        <w:sz w:val="36"/>
      </w:rPr>
      <w:fldChar w:fldCharType="end"/>
    </w:r>
    <w:r>
      <w:rPr>
        <w:sz w:val="3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CB33" w14:textId="7E551787" w:rsidR="00FB7BF6" w:rsidRPr="00C94943" w:rsidRDefault="000629C1">
    <w:pPr>
      <w:spacing w:after="0"/>
      <w:ind w:right="341"/>
      <w:jc w:val="center"/>
      <w:rPr>
        <w:rFonts w:cs="Arial"/>
      </w:rPr>
    </w:pPr>
    <w:r w:rsidRPr="00C94943">
      <w:rPr>
        <w:rFonts w:cs="Arial"/>
      </w:rPr>
      <w:t>-</w:t>
    </w:r>
    <w:r w:rsidRPr="00C94943">
      <w:rPr>
        <w:rFonts w:cs="Arial"/>
      </w:rPr>
      <w:fldChar w:fldCharType="begin"/>
    </w:r>
    <w:r w:rsidRPr="00C94943">
      <w:rPr>
        <w:rFonts w:cs="Arial"/>
      </w:rPr>
      <w:instrText xml:space="preserve"> PAGE   \* MERGEFORMAT </w:instrText>
    </w:r>
    <w:r w:rsidRPr="00C94943">
      <w:rPr>
        <w:rFonts w:cs="Arial"/>
      </w:rPr>
      <w:fldChar w:fldCharType="separate"/>
    </w:r>
    <w:r w:rsidR="00495FA1">
      <w:rPr>
        <w:rFonts w:cs="Arial"/>
        <w:noProof/>
      </w:rPr>
      <w:t>2</w:t>
    </w:r>
    <w:r w:rsidRPr="00C94943">
      <w:rPr>
        <w:rFonts w:cs="Arial"/>
      </w:rPr>
      <w:fldChar w:fldCharType="end"/>
    </w:r>
    <w:r w:rsidRPr="00C94943">
      <w:rPr>
        <w:rFonts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B25"/>
    <w:multiLevelType w:val="multilevel"/>
    <w:tmpl w:val="1AB031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AE1A80"/>
    <w:multiLevelType w:val="multilevel"/>
    <w:tmpl w:val="A9BC15C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416762"/>
    <w:multiLevelType w:val="hybridMultilevel"/>
    <w:tmpl w:val="B67E9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AC01E8"/>
    <w:multiLevelType w:val="hybridMultilevel"/>
    <w:tmpl w:val="79D66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91"/>
    <w:rsid w:val="000629C1"/>
    <w:rsid w:val="00065A66"/>
    <w:rsid w:val="000B644D"/>
    <w:rsid w:val="001A3000"/>
    <w:rsid w:val="002234B9"/>
    <w:rsid w:val="00230EB5"/>
    <w:rsid w:val="002C4182"/>
    <w:rsid w:val="002C5F3F"/>
    <w:rsid w:val="00307EF0"/>
    <w:rsid w:val="00377F27"/>
    <w:rsid w:val="003C7086"/>
    <w:rsid w:val="003E1B35"/>
    <w:rsid w:val="00423E0F"/>
    <w:rsid w:val="00427C2D"/>
    <w:rsid w:val="004350F7"/>
    <w:rsid w:val="00437F5B"/>
    <w:rsid w:val="00454591"/>
    <w:rsid w:val="00457C0D"/>
    <w:rsid w:val="004755E5"/>
    <w:rsid w:val="00495FA1"/>
    <w:rsid w:val="00500FC8"/>
    <w:rsid w:val="005247B3"/>
    <w:rsid w:val="00574F6C"/>
    <w:rsid w:val="005A62EA"/>
    <w:rsid w:val="005D4150"/>
    <w:rsid w:val="005E34C4"/>
    <w:rsid w:val="0060384F"/>
    <w:rsid w:val="006221E6"/>
    <w:rsid w:val="006739D3"/>
    <w:rsid w:val="006871BB"/>
    <w:rsid w:val="006F2A28"/>
    <w:rsid w:val="00721B3B"/>
    <w:rsid w:val="00750611"/>
    <w:rsid w:val="007D0BDA"/>
    <w:rsid w:val="007D52E3"/>
    <w:rsid w:val="008430BA"/>
    <w:rsid w:val="008C4758"/>
    <w:rsid w:val="008E4546"/>
    <w:rsid w:val="008F7892"/>
    <w:rsid w:val="00966091"/>
    <w:rsid w:val="009850FA"/>
    <w:rsid w:val="009C1FA7"/>
    <w:rsid w:val="00A1511E"/>
    <w:rsid w:val="00A44934"/>
    <w:rsid w:val="00B324C9"/>
    <w:rsid w:val="00B600B3"/>
    <w:rsid w:val="00B751C3"/>
    <w:rsid w:val="00BA79B0"/>
    <w:rsid w:val="00BE4710"/>
    <w:rsid w:val="00BE7508"/>
    <w:rsid w:val="00C3384D"/>
    <w:rsid w:val="00C73E01"/>
    <w:rsid w:val="00D3074D"/>
    <w:rsid w:val="00DC4C71"/>
    <w:rsid w:val="00DD5746"/>
    <w:rsid w:val="00E00FCB"/>
    <w:rsid w:val="00E22EA9"/>
    <w:rsid w:val="00E371A1"/>
    <w:rsid w:val="00EE1808"/>
    <w:rsid w:val="00F03E68"/>
    <w:rsid w:val="00F11D86"/>
    <w:rsid w:val="00F22D6F"/>
    <w:rsid w:val="00F45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1E93"/>
  <w15:docId w15:val="{B81815C3-3CAD-47C3-B7CF-18EE856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autoRedefine/>
    <w:uiPriority w:val="9"/>
    <w:qFormat/>
    <w:rsid w:val="00500FC8"/>
    <w:pPr>
      <w:numPr>
        <w:ilvl w:val="0"/>
      </w:numPr>
      <w:spacing w:line="259" w:lineRule="auto"/>
      <w:outlineLvl w:val="0"/>
    </w:pPr>
  </w:style>
  <w:style w:type="paragraph" w:styleId="Heading2">
    <w:name w:val="heading 2"/>
    <w:basedOn w:val="ListParagraph"/>
    <w:next w:val="Normal"/>
    <w:link w:val="Heading2Char"/>
    <w:autoRedefine/>
    <w:uiPriority w:val="9"/>
    <w:qFormat/>
    <w:rsid w:val="00500FC8"/>
    <w:pPr>
      <w:keepNext/>
      <w:numPr>
        <w:ilvl w:val="1"/>
        <w:numId w:val="13"/>
      </w:numPr>
      <w:tabs>
        <w:tab w:val="left" w:pos="1560"/>
      </w:tabs>
      <w:spacing w:before="180" w:after="60" w:line="252" w:lineRule="auto"/>
      <w:contextualSpacing w:val="0"/>
      <w:jc w:val="both"/>
      <w:outlineLvl w:val="1"/>
    </w:pPr>
    <w:rPr>
      <w:rFonts w:ascii="Calibri" w:hAnsi="Calibri"/>
      <w:b/>
    </w:rPr>
  </w:style>
  <w:style w:type="paragraph" w:styleId="Heading3">
    <w:name w:val="heading 3"/>
    <w:basedOn w:val="Normal"/>
    <w:next w:val="Normal"/>
    <w:link w:val="Heading3Char"/>
    <w:autoRedefine/>
    <w:uiPriority w:val="9"/>
    <w:qFormat/>
    <w:rsid w:val="00500FC8"/>
    <w:pPr>
      <w:keepNext/>
      <w:numPr>
        <w:ilvl w:val="2"/>
        <w:numId w:val="2"/>
      </w:numPr>
      <w:tabs>
        <w:tab w:val="left" w:pos="1560"/>
      </w:tabs>
      <w:spacing w:before="180" w:after="60"/>
      <w:ind w:left="1224" w:hanging="504"/>
      <w:jc w:val="both"/>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C8"/>
    <w:rPr>
      <w:rFonts w:ascii="Calibri" w:hAnsi="Calibri"/>
      <w:b/>
    </w:rPr>
  </w:style>
  <w:style w:type="paragraph" w:styleId="BodyText2">
    <w:name w:val="Body Text 2"/>
    <w:basedOn w:val="Normal"/>
    <w:link w:val="BodyText2Char"/>
    <w:uiPriority w:val="99"/>
    <w:semiHidden/>
    <w:unhideWhenUsed/>
    <w:rsid w:val="00DC4C71"/>
    <w:pPr>
      <w:spacing w:after="120" w:line="480" w:lineRule="auto"/>
    </w:pPr>
  </w:style>
  <w:style w:type="character" w:customStyle="1" w:styleId="BodyText2Char">
    <w:name w:val="Body Text 2 Char"/>
    <w:basedOn w:val="DefaultParagraphFont"/>
    <w:link w:val="BodyText2"/>
    <w:uiPriority w:val="99"/>
    <w:semiHidden/>
    <w:rsid w:val="00DC4C71"/>
  </w:style>
  <w:style w:type="character" w:customStyle="1" w:styleId="Heading2Char">
    <w:name w:val="Heading 2 Char"/>
    <w:basedOn w:val="DefaultParagraphFont"/>
    <w:link w:val="Heading2"/>
    <w:uiPriority w:val="9"/>
    <w:rsid w:val="00500FC8"/>
    <w:rPr>
      <w:rFonts w:ascii="Calibri" w:hAnsi="Calibri"/>
      <w:b/>
    </w:rPr>
  </w:style>
  <w:style w:type="paragraph" w:styleId="ListParagraph">
    <w:name w:val="List Paragraph"/>
    <w:basedOn w:val="Normal"/>
    <w:uiPriority w:val="34"/>
    <w:qFormat/>
    <w:rsid w:val="00E00FCB"/>
    <w:pPr>
      <w:ind w:left="720"/>
      <w:contextualSpacing/>
    </w:pPr>
  </w:style>
  <w:style w:type="character" w:customStyle="1" w:styleId="Heading3Char">
    <w:name w:val="Heading 3 Char"/>
    <w:basedOn w:val="DefaultParagraphFont"/>
    <w:link w:val="Heading3"/>
    <w:uiPriority w:val="9"/>
    <w:rsid w:val="00500FC8"/>
    <w:rPr>
      <w:rFonts w:ascii="Calibri" w:hAnsi="Calibri"/>
      <w:b/>
    </w:rPr>
  </w:style>
  <w:style w:type="paragraph" w:styleId="BalloonText">
    <w:name w:val="Balloon Text"/>
    <w:basedOn w:val="Normal"/>
    <w:link w:val="BalloonTextChar"/>
    <w:uiPriority w:val="99"/>
    <w:semiHidden/>
    <w:unhideWhenUsed/>
    <w:rsid w:val="0057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6C"/>
    <w:rPr>
      <w:rFonts w:ascii="Tahoma" w:hAnsi="Tahoma" w:cs="Tahoma"/>
      <w:sz w:val="16"/>
      <w:szCs w:val="16"/>
    </w:rPr>
  </w:style>
  <w:style w:type="paragraph" w:styleId="Footer">
    <w:name w:val="footer"/>
    <w:basedOn w:val="Normal"/>
    <w:link w:val="FooterChar"/>
    <w:uiPriority w:val="99"/>
    <w:unhideWhenUsed/>
    <w:rsid w:val="0045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591"/>
  </w:style>
  <w:style w:type="character" w:styleId="Hyperlink">
    <w:name w:val="Hyperlink"/>
    <w:basedOn w:val="DefaultParagraphFont"/>
    <w:uiPriority w:val="99"/>
    <w:unhideWhenUsed/>
    <w:rsid w:val="00721B3B"/>
    <w:rPr>
      <w:color w:val="0563C1" w:themeColor="hyperlink"/>
      <w:u w:val="single"/>
    </w:rPr>
  </w:style>
  <w:style w:type="character" w:styleId="UnresolvedMention">
    <w:name w:val="Unresolved Mention"/>
    <w:basedOn w:val="DefaultParagraphFont"/>
    <w:uiPriority w:val="99"/>
    <w:semiHidden/>
    <w:unhideWhenUsed/>
    <w:rsid w:val="00721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9273">
      <w:bodyDiv w:val="1"/>
      <w:marLeft w:val="0"/>
      <w:marRight w:val="0"/>
      <w:marTop w:val="0"/>
      <w:marBottom w:val="0"/>
      <w:divBdr>
        <w:top w:val="none" w:sz="0" w:space="0" w:color="auto"/>
        <w:left w:val="none" w:sz="0" w:space="0" w:color="auto"/>
        <w:bottom w:val="none" w:sz="0" w:space="0" w:color="auto"/>
        <w:right w:val="none" w:sz="0" w:space="0" w:color="auto"/>
      </w:divBdr>
    </w:div>
    <w:div w:id="580259893">
      <w:bodyDiv w:val="1"/>
      <w:marLeft w:val="0"/>
      <w:marRight w:val="0"/>
      <w:marTop w:val="0"/>
      <w:marBottom w:val="0"/>
      <w:divBdr>
        <w:top w:val="none" w:sz="0" w:space="0" w:color="auto"/>
        <w:left w:val="none" w:sz="0" w:space="0" w:color="auto"/>
        <w:bottom w:val="none" w:sz="0" w:space="0" w:color="auto"/>
        <w:right w:val="none" w:sz="0" w:space="0" w:color="auto"/>
      </w:divBdr>
    </w:div>
    <w:div w:id="16124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orphanwell.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C896A093F2F409FC3A659EF8EB8EA" ma:contentTypeVersion="5" ma:contentTypeDescription="Create a new document." ma:contentTypeScope="" ma:versionID="082f5b868b1586c0340b528d2276a540">
  <xsd:schema xmlns:xsd="http://www.w3.org/2001/XMLSchema" xmlns:xs="http://www.w3.org/2001/XMLSchema" xmlns:p="http://schemas.microsoft.com/office/2006/metadata/properties" xmlns:ns3="1b001010-d6bc-4f26-9c73-64fedde7341a" targetNamespace="http://schemas.microsoft.com/office/2006/metadata/properties" ma:root="true" ma:fieldsID="87a3756e2ec63fe9878a55989a0f54f3" ns3:_="">
    <xsd:import namespace="1b001010-d6bc-4f26-9c73-64fedde734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1010-d6bc-4f26-9c73-64fedde7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22951-93BA-46C8-B283-2B4BCC3E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1010-d6bc-4f26-9c73-64fedde73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E8DC-5E54-4E6F-BDBC-9043956B4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902E52-78BE-4A41-94E6-D52373101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Alberta Energy Regulator</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Orphan Well</dc:creator>
  <cp:lastModifiedBy>Laurel Towler</cp:lastModifiedBy>
  <cp:revision>9</cp:revision>
  <dcterms:created xsi:type="dcterms:W3CDTF">2020-02-27T02:58:00Z</dcterms:created>
  <dcterms:modified xsi:type="dcterms:W3CDTF">2020-02-27T03:31:00Z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0x010100B5AC896A093F2F409FC3A659EF8EB8EA</vt:lpwstr>
  </property>
</Properties>
</file>